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4C" w:rsidRPr="004349FE" w:rsidRDefault="00F02498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Bytom, 26</w:t>
      </w:r>
      <w:r w:rsidR="00C6634C"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.03.2021 r.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ZAPYTANIE OFERTOWE 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</w:pPr>
    </w:p>
    <w:p w:rsidR="00C6634C" w:rsidRPr="004349FE" w:rsidRDefault="00C6634C" w:rsidP="00C663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TRYB UDZIELENIA ZAMÓWIENIA: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Postępowanie o udzielenie zamówienia prowadzone jest w oparciu o zasadę konkurencyjności określoną w „Wytycznych w zakresie kwalifikowalności wydatków w ramach Europejskiego Funduszu Rozwoju Regionalnego, Europejskiego Funduszu Społecznego oraz Funduszu Spójności na lata 2014-2020” Ministerstwa Infrastruktury i Rozwoju (wersja z dnia 21 grudnia 2020 roku.). </w:t>
      </w:r>
    </w:p>
    <w:p w:rsidR="00C6634C" w:rsidRPr="004349FE" w:rsidRDefault="00C6634C" w:rsidP="00C6634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ZAMAWIAJĄCY: 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Centrum Misji i Ewangelizacji Kościoła Ewangelicko-Augsburskiego w RP, Dzięgielów 43-445, ul. Misyjna 8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</w:p>
    <w:p w:rsidR="00C6634C" w:rsidRPr="000D59B7" w:rsidRDefault="00C6634C" w:rsidP="00C6634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OPIS PRZEDMIOTU ZAMÓWIENIA:</w:t>
      </w:r>
    </w:p>
    <w:p w:rsidR="000D59B7" w:rsidRPr="000D59B7" w:rsidRDefault="000D59B7" w:rsidP="000D59B7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</w:pPr>
      <w:r w:rsidRPr="000D59B7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CPV 80562000-1; 80560000-7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Zamówienie dotyczy:</w:t>
      </w:r>
    </w:p>
    <w:p w:rsidR="00C6634C" w:rsidRPr="004349FE" w:rsidRDefault="00C6634C" w:rsidP="00C6634C">
      <w:pPr>
        <w:pStyle w:val="Default"/>
        <w:spacing w:line="276" w:lineRule="auto"/>
        <w:ind w:left="709"/>
        <w:jc w:val="both"/>
        <w:rPr>
          <w:rFonts w:asciiTheme="majorHAnsi" w:eastAsia="Calibri" w:hAnsiTheme="majorHAnsi" w:cstheme="majorHAnsi"/>
          <w:b/>
          <w:i/>
          <w:sz w:val="22"/>
          <w:szCs w:val="22"/>
        </w:rPr>
      </w:pPr>
      <w:r w:rsidRPr="004349FE">
        <w:rPr>
          <w:rFonts w:asciiTheme="majorHAnsi" w:eastAsia="Calibri" w:hAnsiTheme="majorHAnsi" w:cstheme="majorHAnsi"/>
          <w:b/>
          <w:i/>
          <w:sz w:val="22"/>
          <w:szCs w:val="22"/>
        </w:rPr>
        <w:t xml:space="preserve">ZAKUPU USŁUGI PROWADZĄCEGO WARSZTATY Z </w:t>
      </w:r>
      <w:r>
        <w:rPr>
          <w:rFonts w:asciiTheme="majorHAnsi" w:eastAsia="Calibri" w:hAnsiTheme="majorHAnsi" w:cstheme="majorHAnsi"/>
          <w:b/>
          <w:i/>
          <w:sz w:val="22"/>
          <w:szCs w:val="22"/>
        </w:rPr>
        <w:t>ASERTYWNOŚCI</w:t>
      </w:r>
    </w:p>
    <w:p w:rsidR="00C6634C" w:rsidRPr="004349FE" w:rsidRDefault="00C6634C" w:rsidP="00C6634C">
      <w:pPr>
        <w:pStyle w:val="Default"/>
        <w:spacing w:line="276" w:lineRule="auto"/>
        <w:ind w:left="709"/>
        <w:jc w:val="both"/>
        <w:rPr>
          <w:rFonts w:asciiTheme="majorHAnsi" w:eastAsia="Calibri" w:hAnsiTheme="majorHAnsi" w:cstheme="majorHAnsi"/>
          <w:b/>
          <w:i/>
          <w:sz w:val="22"/>
          <w:szCs w:val="22"/>
        </w:rPr>
      </w:pPr>
      <w:r w:rsidRPr="004349FE">
        <w:rPr>
          <w:rFonts w:asciiTheme="majorHAnsi" w:eastAsia="Calibri" w:hAnsiTheme="majorHAnsi" w:cstheme="majorHAnsi"/>
          <w:b/>
          <w:i/>
          <w:sz w:val="22"/>
          <w:szCs w:val="22"/>
        </w:rPr>
        <w:t>(16h warsztatów)</w:t>
      </w:r>
    </w:p>
    <w:p w:rsidR="00C6634C" w:rsidRPr="00275730" w:rsidRDefault="00C6634C" w:rsidP="00C6634C">
      <w:pPr>
        <w:pStyle w:val="Default"/>
        <w:spacing w:line="276" w:lineRule="auto"/>
        <w:ind w:left="709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75730">
        <w:rPr>
          <w:rFonts w:asciiTheme="majorHAnsi" w:eastAsia="Calibri" w:hAnsiTheme="majorHAnsi" w:cstheme="majorHAnsi"/>
          <w:sz w:val="22"/>
          <w:szCs w:val="22"/>
        </w:rPr>
        <w:t>dla podopiecznych placówki wsparcia dziennego w formie pracy podwórkowej w Bytomiu,</w:t>
      </w:r>
      <w:r w:rsidRPr="004349FE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r w:rsidRPr="004349FE">
        <w:rPr>
          <w:rFonts w:asciiTheme="majorHAnsi" w:eastAsia="Calibri" w:hAnsiTheme="majorHAnsi" w:cstheme="majorHAnsi"/>
        </w:rPr>
        <w:t xml:space="preserve"> w ramach</w:t>
      </w:r>
      <w:r w:rsidRPr="004349FE">
        <w:rPr>
          <w:rFonts w:asciiTheme="majorHAnsi" w:eastAsia="Calibri" w:hAnsiTheme="majorHAnsi" w:cstheme="majorHAnsi"/>
          <w:i/>
          <w:sz w:val="22"/>
          <w:szCs w:val="22"/>
        </w:rPr>
        <w:t xml:space="preserve"> projektu </w:t>
      </w:r>
      <w:r w:rsidRPr="004349FE">
        <w:rPr>
          <w:rFonts w:asciiTheme="majorHAnsi" w:eastAsia="Calibri" w:hAnsiTheme="majorHAnsi" w:cstheme="majorHAnsi"/>
          <w:b/>
          <w:i/>
          <w:sz w:val="22"/>
          <w:szCs w:val="22"/>
        </w:rPr>
        <w:t>Podwórka bez przemocy – program z zakresu pedagogiki podwórkowej w rejonie Bobrka, Rozbarku i Śródmieścia</w:t>
      </w:r>
      <w:r w:rsidRPr="004349FE">
        <w:rPr>
          <w:rFonts w:asciiTheme="majorHAnsi" w:hAnsiTheme="majorHAnsi" w:cstheme="majorHAnsi"/>
          <w:sz w:val="22"/>
          <w:szCs w:val="22"/>
        </w:rPr>
        <w:t xml:space="preserve">, </w:t>
      </w:r>
      <w:r w:rsidRPr="00275730">
        <w:rPr>
          <w:rFonts w:asciiTheme="majorHAnsi" w:eastAsia="Calibri" w:hAnsiTheme="majorHAnsi" w:cstheme="majorHAnsi"/>
          <w:sz w:val="22"/>
          <w:szCs w:val="22"/>
        </w:rPr>
        <w:t>współfinansowanego przez Unię Europejską z Europejskiego Funduszu Społecznego w ramach Regionalnego Programu Operacyjnego Województwa Śląskiego na lata 2014-2020 dla osi priorytetowej: 9. Włączenie społeczne, dla działania: 9.2. Dostępne i efektywne usługi społeczne i zdrowotne dla poddziałania: 9.2.3. Rozwój usług społecznych i zdrowotnych – OSI.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" w:hanging="22"/>
        <w:rPr>
          <w:rFonts w:asciiTheme="majorHAnsi" w:eastAsia="Calibri" w:hAnsiTheme="majorHAnsi" w:cstheme="majorHAnsi"/>
          <w:i/>
          <w:color w:val="000000"/>
          <w:sz w:val="22"/>
          <w:szCs w:val="22"/>
          <w:lang w:val="pl-PL"/>
        </w:rPr>
      </w:pPr>
    </w:p>
    <w:p w:rsidR="00C6634C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3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Stanowisko pracy będzie współfinansowane przez Unię Europejską w ramach Europejskiego Funduszu Społecznego.</w:t>
      </w:r>
    </w:p>
    <w:p w:rsidR="00C6634C" w:rsidRDefault="00C6634C" w:rsidP="00C6634C">
      <w:pPr>
        <w:pBdr>
          <w:top w:val="nil"/>
          <w:left w:val="nil"/>
          <w:bottom w:val="nil"/>
          <w:right w:val="nil"/>
          <w:between w:val="nil"/>
        </w:pBdr>
        <w:ind w:right="463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</w:p>
    <w:p w:rsidR="00C6634C" w:rsidRPr="004349FE" w:rsidRDefault="00C6634C" w:rsidP="00C6634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3"/>
        <w:jc w:val="both"/>
        <w:rPr>
          <w:rFonts w:asciiTheme="majorHAnsi" w:hAnsiTheme="majorHAnsi" w:cstheme="majorHAnsi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TERMIN I MIEJSCE REALIZACJI ZAMÓWIENIA: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Termin realizacji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:  </w:t>
      </w:r>
      <w:r w:rsidRPr="00F02498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od </w:t>
      </w:r>
      <w:r w:rsidR="00934067" w:rsidRPr="00F02498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podpisania umowy</w:t>
      </w:r>
      <w:r w:rsidRPr="00F02498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 do 31.10.2021 r.</w:t>
      </w:r>
    </w:p>
    <w:p w:rsidR="00C6634C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Miejsce: Bytom, ul. Matki Ewy 1</w:t>
      </w:r>
    </w:p>
    <w:p w:rsidR="00C6634C" w:rsidRPr="004349FE" w:rsidRDefault="00C6634C" w:rsidP="00C6634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MIEJSCE, TERMIN ORAZ SPOSÓB SKŁADANIA OFERT: 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Oferty należy składać 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wyłącznie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 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na 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formularzu stanowiącym 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załącznik nr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1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 do niniejszego zapytania ofertowego:</w:t>
      </w:r>
    </w:p>
    <w:p w:rsidR="00C6634C" w:rsidRPr="004349FE" w:rsidRDefault="00C6634C" w:rsidP="00C663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osobiście na adres: CENTRUM MISJI I EWANGELIZACJI KOŚCIOŁA EWANGELICKO-AUGSBURSKIEGO W RP, UL. MISYJNA 8, 43-445 DZIĘGIELÓW</w:t>
      </w:r>
    </w:p>
    <w:p w:rsidR="00C6634C" w:rsidRPr="004349FE" w:rsidRDefault="00C6634C" w:rsidP="00C663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pocztą na adres:  CENTRUM MISJI I EWANGELIZACJI KOŚCIOŁA EWANGELICKO-AUGSBURSKIEGO W RP, UL. MISYJNA 8, 43-445 DZIĘGIELÓW</w:t>
      </w:r>
    </w:p>
    <w:p w:rsidR="00C6634C" w:rsidRPr="004349FE" w:rsidRDefault="00C6634C" w:rsidP="00C663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lastRenderedPageBreak/>
        <w:t>pocztą elektroniczną na adres e-mail:</w:t>
      </w:r>
      <w:r w:rsidRPr="004349FE">
        <w:rPr>
          <w:rFonts w:asciiTheme="majorHAnsi" w:hAnsiTheme="majorHAnsi" w:cstheme="majorHAnsi"/>
          <w:color w:val="000000"/>
          <w:lang w:val="pl-PL"/>
        </w:rPr>
        <w:t xml:space="preserve"> </w:t>
      </w:r>
      <w:hyperlink r:id="rId7" w:history="1">
        <w:r w:rsidRPr="005C4649">
          <w:rPr>
            <w:rStyle w:val="Hipercze"/>
            <w:rFonts w:asciiTheme="majorHAnsi" w:eastAsia="Calibri" w:hAnsiTheme="majorHAnsi" w:cstheme="majorHAnsi"/>
            <w:sz w:val="22"/>
            <w:szCs w:val="22"/>
            <w:lang w:val="pl-PL"/>
          </w:rPr>
          <w:t>katarzyna.kukucz@cme.org.pl</w:t>
        </w:r>
      </w:hyperlink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  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Termin składania ofert upływa dnia </w:t>
      </w:r>
      <w:r w:rsidR="00F02498" w:rsidRPr="00F02498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02</w:t>
      </w:r>
      <w:r w:rsidRPr="00F02498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.04.2021 r.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463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Oferta złożona w formie elektronicznej powinn</w:t>
      </w:r>
      <w:bookmarkStart w:id="0" w:name="_GoBack"/>
      <w:bookmarkEnd w:id="0"/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a być skanem wydrukowanej oferty zawierającej podpis oraz pieczęć oferenta.</w:t>
      </w:r>
    </w:p>
    <w:p w:rsidR="00C6634C" w:rsidRPr="004349FE" w:rsidRDefault="00C6634C" w:rsidP="00C66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TERMIN ZWIĄZANIA OFERTĄ: 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30 dni (od ostatecznego terminu składania ofert)</w:t>
      </w:r>
    </w:p>
    <w:p w:rsidR="00C6634C" w:rsidRPr="004349FE" w:rsidRDefault="00C6634C" w:rsidP="00C663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WYMAGANE DOŚWIADCZENIE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Oferenci składający oferty muszą spełnić następujące warunki w zakresie doświadczenia:</w:t>
      </w:r>
    </w:p>
    <w:p w:rsidR="00C6634C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4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-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Wykonawca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 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zobowiązany jest 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oświadczyć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, iż posiada 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przygotowanie do prowadzenia  warsztatów i szkoleń ze szczeg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ólnym uwzględnieniem warsztatów z asertywności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 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(oświadczenie stanowi załącznik nr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3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 do zapytania ofertowego).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 Wykonawca zobowiązany jest oświadczyć także, że posiada 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doświadczenie w pracy z dziećmi ze środowisk marginalizowanych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.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 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( załącznik nr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3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).</w:t>
      </w:r>
    </w:p>
    <w:p w:rsidR="00C6634C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Nie spełnienie powyższ</w:t>
      </w:r>
      <w:r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ych kryteriów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 powoduje odrzucenie oferty.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4"/>
        <w:jc w:val="both"/>
        <w:rPr>
          <w:rFonts w:asciiTheme="majorHAnsi" w:hAnsiTheme="majorHAnsi" w:cstheme="majorHAnsi"/>
          <w:lang w:val="pl-PL"/>
        </w:rPr>
      </w:pPr>
    </w:p>
    <w:p w:rsidR="00C6634C" w:rsidRPr="004349FE" w:rsidRDefault="00C6634C" w:rsidP="00C663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KRYTERIA WYBORU OFERTY: 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cena – 100% 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(Przy porównaniu ofert zawsze będzie brana pod uwagę ostateczna wartość usługi: cena brutto lub w przypadku osób fizycznych całkowity koszt poniesionych przez Zamawiającego nakładów. </w:t>
      </w:r>
      <w:r w:rsidR="00EC7BBA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Zatem osoba fizyczna, która będzie realizować zamówienie na podstawie umowy zlecenia powinna wziąć pod uwagę wszystkie narzuty na wynagrodzenie, również te, które będą ponoszone przez Zamawiającego).</w:t>
      </w:r>
    </w:p>
    <w:p w:rsidR="00C6634C" w:rsidRPr="004349FE" w:rsidRDefault="00C6634C" w:rsidP="00C663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OCENA I WYBÓR OFERTY: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Zamawiający dokona oceny oferty pod względem formalnym i merytorycznym. Oferty przygotowane na innym formularzu, zawierające treści niezgodne z zapytaniem ofertowym, niezawierające kompletu załączników, bądź błędne, zostaną odrzucone. Z tytułu odrzucenia oferty, Oferentom nie przysługuje żadne roszczenie przeciw Zamawiającemu. Zamawiający zastrzega sobie możliwość żądania wyjaśnień od Oferentów w zakresie dotyczącym oferty.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Za najkorzystniejszą ofertę zostanie uznana oferta zawierająca komplet dokumentów oraz najwyższą liczbę punktów dla danego przedmiotu zamówienia wymienionego w pkt. 3 zapytania. Punkty będą przyznawane w następujący sposób: </w:t>
      </w:r>
    </w:p>
    <w:p w:rsidR="00C6634C" w:rsidRPr="004349FE" w:rsidRDefault="00C6634C" w:rsidP="00C663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Kryterium cena przedmiotu zamówienia: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 [(najniższa oferta cenowa/badana oferta)] * 100 pkt.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W sytuacji uzyskania przez oferty tej samej liczby punktów, Zamawiający może wezwać Oferentów do przedstawienia ofert dodatkowych w zakresie oferowanej ceny.</w:t>
      </w:r>
    </w:p>
    <w:p w:rsidR="00C6634C" w:rsidRPr="004349FE" w:rsidRDefault="00C6634C" w:rsidP="00C663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Zamawiający wyklucza z postępowania Wykonawców, którzy posiadają powiązania kapitałowe lub osobowe z Zamawiającym. Przez powiązania kapitałowe lub osobowe rozumie się wzajemne powiązania między Zamawiającym lub osobami upoważnionymi do zaciągania zobowiązań w jego imieniu lub osobami wykonującymi w imieniu Zamawiającego czynności związane z przygotowaniem i przeprowadzeniem procedury wyboru wykonawcy a wykonawcą, polegającej w szczególności na:</w:t>
      </w:r>
    </w:p>
    <w:p w:rsidR="00C6634C" w:rsidRPr="004349FE" w:rsidRDefault="00C6634C" w:rsidP="00C66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Uczestniczeniu w spółce jako wspólnik spółki cywilnej lub spółki osobowej,</w:t>
      </w:r>
    </w:p>
    <w:p w:rsidR="00C6634C" w:rsidRPr="004349FE" w:rsidRDefault="00C6634C" w:rsidP="00C66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lastRenderedPageBreak/>
        <w:t>Posiadaniu co najmniej 10% udziałów lub akcji, o ile niższy próg nie wynika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778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z przepisów prawa lub nie został określony przez IZ w wytycznych programowych,</w:t>
      </w:r>
    </w:p>
    <w:p w:rsidR="00C6634C" w:rsidRPr="004349FE" w:rsidRDefault="00C6634C" w:rsidP="00C66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Pełnieniu funkcji członka organu nadzorczego lub zarządzającego, prokurenta, pełnomocnika,</w:t>
      </w:r>
    </w:p>
    <w:p w:rsidR="00C6634C" w:rsidRPr="00D6605C" w:rsidRDefault="00C6634C" w:rsidP="00C66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Pozostawaniu w związku małżeńskim, w stosunku pokrewieństwa lub powinowactwa w linii prostej, pokrewieństwa drugiego stopnia lub powinowactwa drugiego stopnia w linii bocznej lub w stosunku przysposobienia, opieki lub kurateli.</w:t>
      </w:r>
    </w:p>
    <w:p w:rsidR="00C6634C" w:rsidRPr="004349FE" w:rsidRDefault="00C6634C" w:rsidP="00C663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Po wyłonieniu Wykonawcy umowa zostanie podpisana w miejscu i terminie wskazanym przez Zamawiającego. W przypadku konieczności wprowadzenia zmian w podpisanej umowie, wynikających </w:t>
      </w:r>
      <w:r w:rsidRPr="004349FE">
        <w:rPr>
          <w:sz w:val="22"/>
          <w:szCs w:val="22"/>
          <w:lang w:val="pl-PL"/>
        </w:rPr>
        <w:t xml:space="preserve">w </w:t>
      </w: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szczególności ze względu na: ograniczenia lub zakazy wynikające z obowiązujących przepisów szczególnie w zakresie przeciwdziałania skutkom COVID-19, działanie siły wyższej, wystąpienie zagrożenia epidemicznego wymagane będzie sporządzenie aneksu w formie pisemnej.</w:t>
      </w:r>
    </w:p>
    <w:p w:rsidR="00C6634C" w:rsidRPr="004349FE" w:rsidRDefault="00C6634C" w:rsidP="00C663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Płatność realizowana będzie przelewem.</w:t>
      </w:r>
    </w:p>
    <w:p w:rsidR="00C6634C" w:rsidRPr="004349FE" w:rsidRDefault="00C6634C" w:rsidP="00C663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</w:pPr>
      <w:r w:rsidRPr="004349FE">
        <w:rPr>
          <w:rFonts w:asciiTheme="majorHAnsi" w:hAnsiTheme="majorHAnsi" w:cstheme="majorHAnsi"/>
          <w:b/>
          <w:color w:val="222222"/>
          <w:sz w:val="22"/>
          <w:szCs w:val="22"/>
          <w:lang w:val="pl-PL"/>
        </w:rPr>
        <w:t>Klauzula informacyjna w zakresie ochrony danych osobowych osób fizycznych biorących udział w postępowaniu.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  <w:sz w:val="22"/>
          <w:szCs w:val="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 xml:space="preserve">1) administratorem danych osobowych jest Centrum Misji i Ewangelizacji Kościoła Ewangelicko-Augsburskiego w RP, ul. Misyjna 8, 43-445 Dzięgielów; 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>2) dane osobowe przetwarzane będą na podstawie art. 6 ust. 1 lit. c RODO w celu związanym z postępowaniem o udzielenie zamówienia z zachowaniem zasady konkurencyjności;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>3) odbiorcami danych osobowych będą osoby lub podmioty, którym udostępniona zostanie dokumentacja postępowania w oparciu o Umowę o dofinansowanie projektu w ramach Regionalnego programu Operacyjnego Województwa Śląskiego na lata 2014-2020 oraz podrozdział 6.5 Wytycznych w zakresie kwalifikowalności wydatków w ramach Europejskiego Funduszu Rozwoju Regionalnego, Europejskiego Funduszu Społecznego oraz Funduszu Spójności na lata 2014-2020, dalej „Wytyczne”;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>4) dane osobowe będą przechowywane w okresie niezbędnym do prawidłowej realizacji projektu.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>5) obowiązek podania danych osobowych bezpośrednio go dotyczących jest wymogiem określonym w postanowieniach Wytycznych, związanym z udziałem w postępowaniu o udzielenie zamówienia; konsekwencje niepodania określonych danych wynikają z Wytycznych;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>6) w odniesieniu do danych osobowych decyzje nie będą podejmowane w sposób zautomatyzowany, stosowanie do art. 22 RODO;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lastRenderedPageBreak/>
        <w:t>7) osoba fizyczna posiada: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>− na podstawie art. 15 RODO prawo dostępu do danych osobowych, które jej dotyczą;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>− 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>− na podstawie art. 18 RODO prawo żądania od administratora ograniczenia przetwarzania danych osobowych z zastrzeżeniem przypadków, o których mowa w art. 18 ust. 2 RODO </w:t>
      </w:r>
      <w:r w:rsidRPr="004349FE">
        <w:rPr>
          <w:rFonts w:asciiTheme="majorHAnsi" w:hAnsiTheme="majorHAnsi" w:cstheme="majorHAnsi"/>
          <w:i/>
          <w:iCs/>
          <w:color w:val="222222"/>
          <w:sz w:val="22"/>
          <w:szCs w:val="22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>− prawo do wniesienia skargi do Prezesa Urzędu Ochrony Danych Osobowych, gdy osoba fizyczna uzna, że przetwarzanie danych osobowych jej dotyczących narusza przepisy RODO;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>8) osobie fizycznej nie przysługuje: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>− w związku z art. 17 ust. 3 lit. b, d lub e RODO prawo do usunięcia danych osobowych;</w:t>
      </w:r>
    </w:p>
    <w:p w:rsidR="00C6634C" w:rsidRPr="004349FE" w:rsidRDefault="00C6634C" w:rsidP="00C6634C">
      <w:pPr>
        <w:pStyle w:val="m3410174932888687948m-2241813609785194086m-754166735479959783gmail-m7095639444988381794m3161252499548907518default"/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</w:rPr>
        <w:t>− prawo do przenoszenia danych osobowych, o którym mowa w art. 20 RODO;</w:t>
      </w:r>
    </w:p>
    <w:p w:rsidR="00C6634C" w:rsidRPr="004349FE" w:rsidRDefault="00C6634C" w:rsidP="00C6634C">
      <w:pPr>
        <w:shd w:val="clear" w:color="auto" w:fill="FFFFFF"/>
        <w:spacing w:line="276" w:lineRule="auto"/>
        <w:ind w:left="245"/>
        <w:jc w:val="both"/>
        <w:rPr>
          <w:rFonts w:asciiTheme="majorHAnsi" w:hAnsiTheme="majorHAnsi" w:cstheme="majorHAnsi"/>
          <w:color w:val="222222"/>
          <w:lang w:val="pl-PL"/>
        </w:rPr>
      </w:pPr>
      <w:r w:rsidRPr="004349FE">
        <w:rPr>
          <w:rFonts w:asciiTheme="majorHAnsi" w:hAnsiTheme="majorHAnsi" w:cstheme="majorHAnsi"/>
          <w:color w:val="222222"/>
          <w:sz w:val="22"/>
          <w:szCs w:val="22"/>
          <w:lang w:val="pl-PL"/>
        </w:rPr>
        <w:t>− na podstawie art. 21 RODO prawo sprzeciwu, wobec przetwarzania danych osobowych, gdyż podstawą prawną przetwarzania danych osobowych jest art. 6 ust. 1 lit. c RODO.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</w:p>
    <w:p w:rsidR="00C6634C" w:rsidRPr="004349FE" w:rsidRDefault="00C6634C" w:rsidP="00C663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 xml:space="preserve">OSOBA DO KONTAKTU: 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142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</w:pP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Katarzyna Kukucz, e-mail:</w:t>
      </w:r>
      <w:r w:rsidRPr="004349FE">
        <w:rPr>
          <w:b/>
          <w:lang w:val="pl-PL"/>
        </w:rPr>
        <w:t xml:space="preserve"> </w:t>
      </w:r>
      <w:r w:rsidRPr="004349FE">
        <w:rPr>
          <w:rFonts w:asciiTheme="majorHAnsi" w:eastAsia="Calibri" w:hAnsiTheme="majorHAnsi" w:cstheme="majorHAnsi"/>
          <w:b/>
          <w:color w:val="000000"/>
          <w:sz w:val="22"/>
          <w:szCs w:val="22"/>
          <w:lang w:val="pl-PL"/>
        </w:rPr>
        <w:t>katarzyna.kukucz@cme.org.pl, tel.: 693 927 373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color w:val="000000"/>
          <w:lang w:val="pl-PL"/>
        </w:rPr>
      </w:pP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lang w:val="pl-PL"/>
        </w:rPr>
        <w:t>Część integralną zapytania ofertowego stanowią: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lang w:val="pl-PL"/>
        </w:rPr>
        <w:t xml:space="preserve">Załącznik </w:t>
      </w:r>
      <w:r>
        <w:rPr>
          <w:rFonts w:asciiTheme="majorHAnsi" w:eastAsia="Calibri" w:hAnsiTheme="majorHAnsi" w:cstheme="majorHAnsi"/>
          <w:color w:val="000000"/>
          <w:sz w:val="22"/>
          <w:lang w:val="pl-PL"/>
        </w:rPr>
        <w:t>1</w:t>
      </w:r>
      <w:r w:rsidRPr="004349FE">
        <w:rPr>
          <w:rFonts w:asciiTheme="majorHAnsi" w:eastAsia="Calibri" w:hAnsiTheme="majorHAnsi" w:cstheme="majorHAnsi"/>
          <w:color w:val="000000"/>
          <w:sz w:val="22"/>
          <w:lang w:val="pl-PL"/>
        </w:rPr>
        <w:t xml:space="preserve"> – Formularz ofertowy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lang w:val="pl-PL"/>
        </w:rPr>
        <w:t xml:space="preserve">Załącznik </w:t>
      </w:r>
      <w:r>
        <w:rPr>
          <w:rFonts w:asciiTheme="majorHAnsi" w:eastAsia="Calibri" w:hAnsiTheme="majorHAnsi" w:cstheme="majorHAnsi"/>
          <w:color w:val="000000"/>
          <w:sz w:val="22"/>
          <w:lang w:val="pl-PL"/>
        </w:rPr>
        <w:t>2</w:t>
      </w:r>
      <w:r w:rsidRPr="004349FE">
        <w:rPr>
          <w:rFonts w:asciiTheme="majorHAnsi" w:eastAsia="Calibri" w:hAnsiTheme="majorHAnsi" w:cstheme="majorHAnsi"/>
          <w:color w:val="000000"/>
          <w:sz w:val="22"/>
          <w:lang w:val="pl-PL"/>
        </w:rPr>
        <w:t xml:space="preserve"> – Oświadczenie_rekrutacja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lang w:val="pl-PL"/>
        </w:rPr>
      </w:pPr>
      <w:r w:rsidRPr="004349FE">
        <w:rPr>
          <w:rFonts w:asciiTheme="majorHAnsi" w:eastAsia="Calibri" w:hAnsiTheme="majorHAnsi" w:cstheme="majorHAnsi"/>
          <w:color w:val="000000"/>
          <w:sz w:val="22"/>
          <w:lang w:val="pl-PL"/>
        </w:rPr>
        <w:t xml:space="preserve">Załącznik </w:t>
      </w:r>
      <w:r>
        <w:rPr>
          <w:rFonts w:asciiTheme="majorHAnsi" w:eastAsia="Calibri" w:hAnsiTheme="majorHAnsi" w:cstheme="majorHAnsi"/>
          <w:color w:val="000000"/>
          <w:sz w:val="22"/>
          <w:lang w:val="pl-PL"/>
        </w:rPr>
        <w:t>3</w:t>
      </w:r>
      <w:r w:rsidRPr="004349FE">
        <w:rPr>
          <w:rFonts w:asciiTheme="majorHAnsi" w:eastAsia="Calibri" w:hAnsiTheme="majorHAnsi" w:cstheme="majorHAnsi"/>
          <w:color w:val="000000"/>
          <w:sz w:val="22"/>
          <w:lang w:val="pl-PL"/>
        </w:rPr>
        <w:t xml:space="preserve"> - </w:t>
      </w:r>
      <w:r>
        <w:rPr>
          <w:rFonts w:asciiTheme="majorHAnsi" w:eastAsia="Calibri" w:hAnsiTheme="majorHAnsi" w:cstheme="majorHAnsi"/>
          <w:color w:val="000000"/>
          <w:sz w:val="22"/>
          <w:lang w:val="pl-PL"/>
        </w:rPr>
        <w:t>Oświadczenie</w:t>
      </w:r>
    </w:p>
    <w:p w:rsidR="00C6634C" w:rsidRPr="004349FE" w:rsidRDefault="00C6634C" w:rsidP="00C663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lang w:val="pl-PL"/>
        </w:rPr>
      </w:pPr>
    </w:p>
    <w:p w:rsidR="00C6634C" w:rsidRPr="004349FE" w:rsidRDefault="00C6634C" w:rsidP="00C6634C">
      <w:pPr>
        <w:rPr>
          <w:lang w:val="pl-PL"/>
        </w:rPr>
      </w:pPr>
    </w:p>
    <w:p w:rsidR="006916DE" w:rsidRDefault="006916DE"/>
    <w:sectPr w:rsidR="006916D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73" w:rsidRDefault="006C0E73">
      <w:r>
        <w:separator/>
      </w:r>
    </w:p>
  </w:endnote>
  <w:endnote w:type="continuationSeparator" w:id="0">
    <w:p w:rsidR="006C0E73" w:rsidRDefault="006C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mo"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BF" w:rsidRPr="004349FE" w:rsidRDefault="00C6634C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jc w:val="center"/>
      <w:rPr>
        <w:color w:val="000000"/>
        <w:lang w:val="pl-PL"/>
      </w:rPr>
    </w:pPr>
    <w:r w:rsidRPr="004349FE">
      <w:rPr>
        <w:rFonts w:ascii="Calibri" w:eastAsia="Calibri" w:hAnsi="Calibri" w:cs="Calibri"/>
        <w:color w:val="000000"/>
        <w:sz w:val="20"/>
        <w:szCs w:val="20"/>
        <w:lang w:val="pl-PL"/>
      </w:rPr>
      <w:t xml:space="preserve">Projekt </w:t>
    </w:r>
    <w:r w:rsidRPr="004349FE">
      <w:rPr>
        <w:rFonts w:ascii="Calibri" w:eastAsia="Calibri" w:hAnsi="Calibri" w:cs="Calibri"/>
        <w:i/>
        <w:color w:val="000000"/>
        <w:sz w:val="20"/>
        <w:szCs w:val="20"/>
        <w:lang w:val="pl-PL"/>
      </w:rPr>
      <w:t>“Podwórka bez przemocy-program z zakresu pedagogiki podwórkowej w rejonie Bobrka, Rozbarku            i Śródmieścia”</w:t>
    </w:r>
    <w:r w:rsidRPr="004349FE">
      <w:rPr>
        <w:rFonts w:ascii="Calibri" w:eastAsia="Calibri" w:hAnsi="Calibri" w:cs="Calibri"/>
        <w:color w:val="000000"/>
        <w:sz w:val="20"/>
        <w:szCs w:val="20"/>
        <w:lang w:val="pl-PL"/>
      </w:rPr>
      <w:t xml:space="preserve"> jest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73" w:rsidRDefault="006C0E73">
      <w:r>
        <w:separator/>
      </w:r>
    </w:p>
  </w:footnote>
  <w:footnote w:type="continuationSeparator" w:id="0">
    <w:p w:rsidR="006C0E73" w:rsidRDefault="006C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BF" w:rsidRDefault="00C6634C">
    <w:pPr>
      <w:pBdr>
        <w:top w:val="nil"/>
        <w:left w:val="nil"/>
        <w:bottom w:val="nil"/>
        <w:right w:val="nil"/>
        <w:between w:val="nil"/>
      </w:pBdr>
      <w:tabs>
        <w:tab w:val="left" w:pos="3180"/>
      </w:tabs>
      <w:rPr>
        <w:color w:val="000000"/>
      </w:rPr>
    </w:pPr>
    <w:r>
      <w:rPr>
        <w:noProof/>
        <w:lang w:val="pl-PL"/>
      </w:rPr>
      <w:drawing>
        <wp:inline distT="114300" distB="114300" distL="114300" distR="114300" wp14:anchorId="45C4F12F" wp14:editId="2F657F07">
          <wp:extent cx="5763260" cy="558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65A"/>
    <w:multiLevelType w:val="multilevel"/>
    <w:tmpl w:val="7C16E47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4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58" w:hanging="3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567" w:hanging="32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276" w:hanging="31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985" w:hanging="30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694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0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12" w:hanging="2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C8C5E0E"/>
    <w:multiLevelType w:val="multilevel"/>
    <w:tmpl w:val="28604D74"/>
    <w:lvl w:ilvl="0">
      <w:start w:val="11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4403C31"/>
    <w:multiLevelType w:val="multilevel"/>
    <w:tmpl w:val="C3A87DFE"/>
    <w:lvl w:ilvl="0">
      <w:start w:val="12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546A247A"/>
    <w:multiLevelType w:val="multilevel"/>
    <w:tmpl w:val="2D9E77D4"/>
    <w:lvl w:ilvl="0">
      <w:start w:val="1"/>
      <w:numFmt w:val="decimal"/>
      <w:lvlText w:val="%1."/>
      <w:lvlJc w:val="left"/>
      <w:pPr>
        <w:ind w:left="720" w:hanging="475"/>
      </w:pPr>
      <w:rPr>
        <w:b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57702849"/>
    <w:multiLevelType w:val="multilevel"/>
    <w:tmpl w:val="6A721386"/>
    <w:lvl w:ilvl="0">
      <w:start w:val="1"/>
      <w:numFmt w:val="lowerLetter"/>
      <w:lvlText w:val="%1)"/>
      <w:lvlJc w:val="left"/>
      <w:pPr>
        <w:ind w:left="1778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3218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938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378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6098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538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57964D73"/>
    <w:multiLevelType w:val="multilevel"/>
    <w:tmpl w:val="EBBC10E2"/>
    <w:lvl w:ilvl="0">
      <w:start w:val="7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64EA36BF"/>
    <w:multiLevelType w:val="multilevel"/>
    <w:tmpl w:val="0EC8702C"/>
    <w:lvl w:ilvl="0">
      <w:start w:val="1"/>
      <w:numFmt w:val="lowerLetter"/>
      <w:lvlText w:val="%1)"/>
      <w:lvlJc w:val="left"/>
      <w:pPr>
        <w:ind w:left="1434" w:hanging="357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43" w:hanging="345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52" w:hanging="284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561" w:hanging="323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270" w:hanging="313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979" w:hanging="25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688" w:hanging="291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397" w:hanging="28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106" w:hanging="21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7A1E22D9"/>
    <w:multiLevelType w:val="multilevel"/>
    <w:tmpl w:val="4D04E2C8"/>
    <w:lvl w:ilvl="0">
      <w:start w:val="10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4C"/>
    <w:rsid w:val="000D59B7"/>
    <w:rsid w:val="002844C6"/>
    <w:rsid w:val="006916DE"/>
    <w:rsid w:val="006C0E73"/>
    <w:rsid w:val="00934067"/>
    <w:rsid w:val="00C6634C"/>
    <w:rsid w:val="00EC7BBA"/>
    <w:rsid w:val="00F0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D3CD"/>
  <w15:chartTrackingRefBased/>
  <w15:docId w15:val="{A9645697-2083-47D4-96D8-D7371656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6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3410174932888687948m-2241813609785194086m-754166735479959783gmail-m7095639444988381794m3161252499548907518default">
    <w:name w:val="m_3410174932888687948m_-2241813609785194086m_-754166735479959783gmail-m_7095639444988381794m_3161252499548907518default"/>
    <w:basedOn w:val="Normalny"/>
    <w:rsid w:val="00C6634C"/>
    <w:pPr>
      <w:spacing w:before="100" w:beforeAutospacing="1" w:after="100" w:afterAutospacing="1"/>
    </w:pPr>
    <w:rPr>
      <w:lang w:val="pl-PL"/>
    </w:rPr>
  </w:style>
  <w:style w:type="paragraph" w:customStyle="1" w:styleId="Default">
    <w:name w:val="Default"/>
    <w:rsid w:val="00C663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3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kukucz@cm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Kukucz</dc:creator>
  <cp:keywords/>
  <dc:description/>
  <cp:lastModifiedBy>Katarzyna Kukucz</cp:lastModifiedBy>
  <cp:revision>5</cp:revision>
  <dcterms:created xsi:type="dcterms:W3CDTF">2021-03-25T11:43:00Z</dcterms:created>
  <dcterms:modified xsi:type="dcterms:W3CDTF">2021-03-25T16:58:00Z</dcterms:modified>
</cp:coreProperties>
</file>